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委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工业2001班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填写现任班级或学生会任职，如某某班某某职务；或校/院学生会某部门某职务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班级人数如有变化，以班级有学籍人数为准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班级人数如有变化，以班级有学籍人数为准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/>
          <w:p/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pPr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  <w:lang w:val="en-US" w:eastAsia="zh-CN"/>
              </w:rPr>
              <w:t>默认字体为宋体小四号，可根据排版适量调整，注意字体字号统一、排版美观。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）</w:t>
            </w:r>
          </w:p>
          <w:p>
            <w:pPr>
              <w:spacing w:line="440" w:lineRule="exact"/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（支部书记签章：现任支部书记手签，团支书获评的，由其他团干部签名。）</w:t>
            </w:r>
          </w:p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>
            <w:pPr>
              <w:ind w:right="420" w:firstLine="105" w:firstLineChars="50"/>
            </w:pPr>
          </w:p>
          <w:p>
            <w:pPr>
              <w:ind w:right="420" w:firstLine="105" w:firstLineChars="50"/>
            </w:pPr>
          </w:p>
          <w:p>
            <w:pPr>
              <w:ind w:right="420" w:firstLine="3255" w:firstLineChars="1550"/>
            </w:pPr>
          </w:p>
          <w:p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/>
          <w:p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38.3pt;margin-top:72.6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23.65pt;margin-top:61.45pt;height:22.5pt;width:147.75pt;z-index:25166336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必须填写所在团支部的担任的职务，如团支书、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团支部副书记、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组织委员、宣传委员。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填写任现职的开始时间即可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委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工业2001班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  <w:lang w:val="en-US" w:eastAsia="zh-CN"/>
              </w:rPr>
              <w:t>默认字体为宋体小四号，可根据排版适量调整，注意字体字号统一、排版美观。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）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131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5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团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  <w:t>管理学院团委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工业2001班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以现有团员为准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>
            <w:pPr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请务必结合班内20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年开展的各项共青团工作，从支部制度建设、活动开展、团支部成员成长、活动效果等多个方面撰写。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打印页面控制在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1页。</w:t>
            </w:r>
          </w:p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>
      <w:pPr>
        <w:ind w:firstLine="420" w:firstLineChars="200"/>
        <w:jc w:val="right"/>
      </w:pPr>
    </w:p>
    <w:p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02A433B4"/>
    <w:rsid w:val="09BE5A74"/>
    <w:rsid w:val="12B91B6C"/>
    <w:rsid w:val="15761B0E"/>
    <w:rsid w:val="15E33ECE"/>
    <w:rsid w:val="193A5706"/>
    <w:rsid w:val="1C503530"/>
    <w:rsid w:val="2B096C0F"/>
    <w:rsid w:val="30932250"/>
    <w:rsid w:val="34BF6D1A"/>
    <w:rsid w:val="3A305615"/>
    <w:rsid w:val="3C78118B"/>
    <w:rsid w:val="3DA5339C"/>
    <w:rsid w:val="3ED804EA"/>
    <w:rsid w:val="45287AEB"/>
    <w:rsid w:val="46CC7FC7"/>
    <w:rsid w:val="496D09DF"/>
    <w:rsid w:val="4BDE796F"/>
    <w:rsid w:val="51D519BF"/>
    <w:rsid w:val="5CF42E9A"/>
    <w:rsid w:val="5E7A711D"/>
    <w:rsid w:val="6A393728"/>
    <w:rsid w:val="71A7136B"/>
    <w:rsid w:val="73C41E76"/>
    <w:rsid w:val="73D653F7"/>
    <w:rsid w:val="73DF15F2"/>
    <w:rsid w:val="7E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832</Words>
  <Characters>844</Characters>
  <Lines>3</Lines>
  <Paragraphs>1</Paragraphs>
  <TotalTime>11</TotalTime>
  <ScaleCrop>false</ScaleCrop>
  <LinksUpToDate>false</LinksUpToDate>
  <CharactersWithSpaces>950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灵花隽永</cp:lastModifiedBy>
  <dcterms:modified xsi:type="dcterms:W3CDTF">2022-04-07T06:19:24Z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5E69E69BD2734A4E89B4A9C4A3BC658B</vt:lpwstr>
  </property>
</Properties>
</file>